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78" w:rsidRPr="004C6078" w:rsidRDefault="00850A12" w:rsidP="004C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5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1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4" w:history="1">
        <w:r w:rsidR="004C6078" w:rsidRPr="004C60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="004C6078"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Осташковского городского округа</w:t>
      </w:r>
    </w:p>
    <w:p w:rsidR="004C6078" w:rsidRPr="004C6078" w:rsidRDefault="004C6078" w:rsidP="001956A1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spacing w:after="0" w:line="240" w:lineRule="auto"/>
        <w:ind w:left="-426" w:hanging="284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«Участие в профилактике терроризма и экстремизма, 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 также в минимизации и (или) ликвидации</w:t>
      </w: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последствий проявлений терроризма и</w:t>
      </w: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экстремизма в границах Осташковского городского округа</w:t>
      </w: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на 202</w:t>
      </w:r>
      <w:r w:rsidR="00C715A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</w:t>
      </w: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-202</w:t>
      </w:r>
      <w:r w:rsidR="00C715A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</w:t>
      </w:r>
      <w:r w:rsidRPr="004C60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годы»</w:t>
      </w:r>
    </w:p>
    <w:bookmarkEnd w:id="0"/>
    <w:p w:rsidR="004C6078" w:rsidRPr="004C6078" w:rsidRDefault="004C6078" w:rsidP="004C60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Характеристика муниципальной программы Осташковского городского округа 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«Участие в профилактике терроризма и экстремизма, а также в минимизации и (или) ликвидации </w:t>
      </w: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последствий проявлений терроризма и экстремизма в границах Осташковского городского округа </w:t>
      </w: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на 202</w:t>
      </w:r>
      <w:r w:rsidR="00C715A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-202</w:t>
      </w:r>
      <w:r w:rsidR="00C715A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7</w:t>
      </w:r>
      <w:r w:rsidRPr="004C60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годы»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Ответственный исполнитель муниципальной программы Осташковского городского округа -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6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Отдел по делам ГО и ЧС Администрации Осташковского городского округа</w:t>
      </w: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22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278"/>
        <w:gridCol w:w="280"/>
        <w:gridCol w:w="280"/>
        <w:gridCol w:w="285"/>
        <w:gridCol w:w="280"/>
        <w:gridCol w:w="280"/>
        <w:gridCol w:w="285"/>
        <w:gridCol w:w="280"/>
        <w:gridCol w:w="280"/>
        <w:gridCol w:w="314"/>
        <w:gridCol w:w="283"/>
        <w:gridCol w:w="284"/>
        <w:gridCol w:w="283"/>
        <w:gridCol w:w="284"/>
        <w:gridCol w:w="283"/>
        <w:gridCol w:w="284"/>
        <w:gridCol w:w="283"/>
        <w:gridCol w:w="284"/>
        <w:gridCol w:w="314"/>
        <w:gridCol w:w="256"/>
        <w:gridCol w:w="283"/>
        <w:gridCol w:w="29"/>
        <w:gridCol w:w="6"/>
        <w:gridCol w:w="278"/>
        <w:gridCol w:w="141"/>
        <w:gridCol w:w="95"/>
        <w:gridCol w:w="189"/>
        <w:gridCol w:w="47"/>
        <w:gridCol w:w="236"/>
        <w:gridCol w:w="397"/>
        <w:gridCol w:w="5698"/>
        <w:gridCol w:w="992"/>
        <w:gridCol w:w="1134"/>
        <w:gridCol w:w="1276"/>
        <w:gridCol w:w="992"/>
        <w:gridCol w:w="850"/>
        <w:gridCol w:w="739"/>
        <w:gridCol w:w="962"/>
        <w:gridCol w:w="1276"/>
        <w:gridCol w:w="992"/>
      </w:tblGrid>
      <w:tr w:rsidR="00A663CE" w:rsidRPr="004C6078" w:rsidTr="009A642B">
        <w:tc>
          <w:tcPr>
            <w:tcW w:w="481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CE" w:rsidRPr="004C6078" w:rsidRDefault="00FE4137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hyperlink r:id="rId8" w:history="1">
              <w:r w:rsidR="00A663CE" w:rsidRPr="004C6078">
                <w:rPr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Код</w:t>
              </w:r>
            </w:hyperlink>
            <w:r w:rsidR="00A663CE" w:rsidRPr="004C6078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</w:t>
            </w:r>
            <w:r w:rsidR="00A663CE"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бюджетной классификации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3CE" w:rsidRPr="004C6078" w:rsidRDefault="00A663CE" w:rsidP="004C6078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A663CE" w:rsidRPr="004C6078" w:rsidTr="009A642B">
        <w:trPr>
          <w:trHeight w:val="276"/>
        </w:trPr>
        <w:tc>
          <w:tcPr>
            <w:tcW w:w="83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 администратора программы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Классификация</w:t>
            </w:r>
          </w:p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целевой статьи расхода бюджета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gridSpan w:val="3"/>
            <w:tcBorders>
              <w:left w:val="nil"/>
              <w:bottom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663CE" w:rsidRPr="004C6078" w:rsidTr="009A642B">
        <w:trPr>
          <w:trHeight w:val="77"/>
        </w:trPr>
        <w:tc>
          <w:tcPr>
            <w:tcW w:w="833" w:type="dxa"/>
            <w:gridSpan w:val="3"/>
            <w:vMerge/>
            <w:tcBorders>
              <w:right w:val="single" w:sz="4" w:space="0" w:color="auto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right w:val="single" w:sz="4" w:space="0" w:color="auto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Дополнительный аналитический код</w:t>
            </w: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CE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663CE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CE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663CE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63CE" w:rsidRPr="004C6078" w:rsidRDefault="00A663CE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D82ED0" w:rsidRPr="004C6078" w:rsidTr="009A642B">
        <w:trPr>
          <w:cantSplit/>
          <w:trHeight w:val="1134"/>
        </w:trPr>
        <w:tc>
          <w:tcPr>
            <w:tcW w:w="8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ED0" w:rsidRPr="00A663CE" w:rsidRDefault="00D82ED0" w:rsidP="00A6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D82ED0" w:rsidRPr="00A663CE" w:rsidRDefault="00D82ED0" w:rsidP="00A6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D82ED0" w:rsidRPr="00A663CE" w:rsidRDefault="00D82ED0" w:rsidP="00A6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Цели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прогр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D82ED0" w:rsidRPr="00A663CE" w:rsidRDefault="00D82ED0" w:rsidP="00A6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663C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Задачи 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под.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D82ED0" w:rsidRPr="00D82ED0" w:rsidRDefault="00D82ED0" w:rsidP="00D8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82ED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ероприятие подпрограммы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ED0" w:rsidRP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Номер показателя</w:t>
            </w:r>
          </w:p>
        </w:tc>
        <w:tc>
          <w:tcPr>
            <w:tcW w:w="5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ED0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32AEB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9A642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103 500</w:t>
            </w:r>
            <w:r w:rsidR="00E32AE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9A642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1587</w:t>
            </w:r>
            <w:r w:rsidR="00E32AE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AEB" w:rsidRPr="004C6078" w:rsidRDefault="00E32AEB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F60BF4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Default="00F60BF4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4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F4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Pr="004C6078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F4" w:rsidRDefault="00F60BF4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BF4" w:rsidRDefault="00F60BF4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2AEB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F6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D82ED0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D82ED0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2E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57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</w:t>
            </w:r>
            <w:r w:rsidRPr="00493F0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Повышение уровня </w:t>
            </w:r>
            <w:r w:rsidRPr="00493F0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антитеррористической защищенности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93F0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потенциальных объектов от </w:t>
            </w:r>
            <w:r w:rsidRPr="00493F0E">
              <w:rPr>
                <w:rFonts w:ascii="Times New Roman" w:hAnsi="Times New Roman" w:cs="Times New Roman"/>
                <w:sz w:val="24"/>
                <w:szCs w:val="24"/>
              </w:rPr>
              <w:t>террористических посягательств</w:t>
            </w:r>
            <w:r>
              <w:rPr>
                <w:sz w:val="28"/>
                <w:szCs w:val="28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территории Осташковского городского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E32AEB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E32AE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"Количество общественных мест, оборудованных согласно требованиям антитеррористической защищенности"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AA0C7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AC3502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AC3502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E32A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AC350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AEB" w:rsidRPr="004C6078" w:rsidRDefault="00E32AEB" w:rsidP="0049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E32AEB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F3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уровня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4F37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информационно-пропагандистской, просветительской и разъяснительной работы в молодёжной среде, в первую очередь среди учащихся общеобразовательных организаций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E32AEB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EB" w:rsidRPr="004C6078" w:rsidRDefault="00E32AEB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 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проведённых мероприятий по профилактике терроризма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AEB" w:rsidRPr="004C6078" w:rsidRDefault="00E32AE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  <w:t>Подпрограмма 1 «Профилактика терроризма на территории Осташковского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Задача 1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"Участие в профилактике терроризма, а также в минимизации и (или) ликвидации последствий проявлений терроризма в границах Осташковского городского округа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"Количество проведенных профилактических мероприятий в муниципальных общеобразовательных учреждениях Осташковского городского округа, на объектах культуры и потребительского рынка"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027</w:t>
            </w:r>
          </w:p>
        </w:tc>
      </w:tr>
      <w:tr w:rsidR="004850C3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19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1.01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"Организация деятельности антитеррористической комиссии Администрации Осташковского городского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A0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:rsidTr="009A642B">
        <w:trPr>
          <w:trHeight w:val="197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мероприяти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1.01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проведенных заседаний"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1.02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"Проведение мониторинга политических, социально-экономических и иных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процессов в Осташковском городском округе, оказывающих влияние на ситуацию в области противодействия терроризму"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подготовленных аналитических материалов"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AC105D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1.03</w:t>
            </w:r>
            <w:r w:rsidR="0058646B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Задачи 1 Подпрограммы 1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объектов потребительского рынка"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1.03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муниципальных общеобразовательных учреждений, в которых проводилась профилактическая работа"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2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1.03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муниципальных учреждений культуры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спорта, в которых проводилась профилактическая работа"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3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1.03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"Количество объектов потребительского рынка, в которых проводилась профилактическая работа"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62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6220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6220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6220C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62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6220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62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6220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62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6220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AC105D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1.04 </w:t>
            </w:r>
            <w:r w:rsidR="0058646B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 1 Подпрограммы 1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обследований АТЗ муниципальных объектов сферы образования, отдыха и оздоровления детей"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850C3" w:rsidRPr="004C6078" w:rsidTr="009A642B">
        <w:trPr>
          <w:trHeight w:val="248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"Количество проведенных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обследований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850C3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C3" w:rsidRPr="004C6078" w:rsidRDefault="004850C3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"Обеспечение готовности групп, участвующих в минимизации и (или) ликвидации последствий проявлений терроризма"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3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3" w:rsidRPr="004C6078" w:rsidRDefault="004850C3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0C3" w:rsidRPr="004C6078" w:rsidRDefault="004850C3" w:rsidP="0047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1.05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рабочих групп АТК Осташковского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дминистративное мероприятие 1.06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"Изготовление и распространение печатной продукции по разъяснению сущности терроризма и его общественной опасности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1.06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изготовленной и распространенной печатной продукции"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8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"Размещение на официальном сайте муниципального образования Осташковский городской округ и распространение в средствах массовой информации информационных материалов о действиях граждан при угрозе (совершении) террористических актов".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</w:t>
            </w:r>
            <w:r w:rsidR="0058646B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8646B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информационных материалов, размещенных на официальном сайте муниципального образования Осташковский городской округ и в средствах массовой информации"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дминистративное мероприятие 1.08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"Проведение встреч представителей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товариществ</w:t>
            </w:r>
            <w:r w:rsidR="00A667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противодействию терроризму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экстремизму"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D82ED0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"Количество проведенных встреч"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Задача 2 </w:t>
            </w:r>
            <w:r w:rsidR="005D6EF3" w:rsidRP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"Антитеррористическая защищённость потенциальных объектов террористических посягательств на территории Осташковского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"Количество проведенных заседаний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рабочей группы АТК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обследованию потенциальных объектов террористических посягательств"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71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AC105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2.01 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 2 Подпрограммы 1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актуализации перечня потенциальных объектов террористических посягательств на территории Осташковского городского округа "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71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2.01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внес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ённых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изменений в перечень потенциальных объектов террористических посягательств"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AC105D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2.02 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 2 Подпрограммы 1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"Обеспечение работы по выполнению требований антитеррористической защищенности и безопасности проведения культурных, спортивных и иных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2.02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86" w:rsidRDefault="005B6286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C1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AC105D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Мероприятие 2.03 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 2 Подпрограммы 1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"Обеспечение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30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700DD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DD" w:rsidRPr="004C6078" w:rsidRDefault="00A700DD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2.03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адачи 2 </w:t>
            </w:r>
            <w:r w:rsidR="005D6EF3" w:rsidRPr="005864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установленных камер видеонаблюдения"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DD" w:rsidRPr="004C6078" w:rsidRDefault="00A700DD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0DD" w:rsidRPr="004C6078" w:rsidRDefault="00A700DD" w:rsidP="0030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highlight w:val="yellow"/>
                <w:lang w:eastAsia="ru-RU"/>
              </w:rPr>
              <w:t>Подпрограмма 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  <w:t xml:space="preserve">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9A642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4257CF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3500</w:t>
            </w:r>
            <w:r w:rsidR="004257CF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9A642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1587</w:t>
            </w:r>
            <w:r w:rsidR="004257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Задача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 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мероприятий, проведенных в муниципальных общеобразовательных учреждениях и учреждениях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AC105D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Административное мероприятие 1.01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Задачи 1 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Подпрограммы 2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профилактической 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мероприятий, проведенных в муниципальных общеобразовательных учреждениях"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2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1.01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мероприятий, проведенных в муниципальных учреждениях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AC105D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1.02 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 1 Подпрограммы 2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1.02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участников, принявших участие в разъяснительных беседах"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20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F9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AC105D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1.03 </w:t>
            </w:r>
            <w:r w:rsidR="005D6EF3"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 1 Подпрограммы 2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проведению ими публичных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1.03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"Доля организаторов публичных мероприятий, охваченных профилактической работой"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Административное мероприятие 1.04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"Обеспечение готовности групп, участвующих в минимизации и (или) ликвидации последствий проявлений экстремизма"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7CF" w:rsidRPr="004C6078" w:rsidRDefault="004257CF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E30889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red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Административно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 мероприятия 1.04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="005D6EF3"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адачи 1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"Количество рабочих групп АТК Осташковского городского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  <w:r w:rsidRPr="005D6EF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cyan"/>
                <w:lang w:eastAsia="ru-RU"/>
              </w:rPr>
              <w:t>Задача 2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5D6EF3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Поддержание межконфессионального мира и согласия на территории Осташковского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2B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42B" w:rsidRDefault="009A642B" w:rsidP="009A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4257CF" w:rsidRDefault="009A642B" w:rsidP="009A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57CF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3500,0</w:t>
            </w:r>
          </w:p>
          <w:p w:rsidR="009A642B" w:rsidRPr="004C6078" w:rsidRDefault="009A642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9A642B" w:rsidP="00A0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1587</w:t>
            </w:r>
            <w:r w:rsidR="004257C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  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Количество диаспор, охваченных мероприятиями по укреплению межнационального и межконфессионального согласия в Осташковском городском округе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AC105D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2.01</w:t>
            </w:r>
            <w:r w:rsidR="005D6EF3"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Задачи 2 Подпрограммы 2</w:t>
            </w:r>
            <w:r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Проведение круглых столов с участием органов государственной власти, религиозных организаций, общественных объединений и иных институтов гражданского общества по вопросам противодействия угрозам проявления экстремизма, межнациональных и межконфессиональных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2B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2.01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5D6EF3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проведенных заседаний Консультативного совета по вопросам межнациональных и межконфессиональных отношени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AC105D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2.02</w:t>
            </w:r>
            <w:r w:rsidR="005D6EF3"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Задачи 2 Подпрограммы 2</w:t>
            </w:r>
            <w:r w:rsidR="005D6EF3"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мероприятий по поддержке и развитию языков и культуры народов Российской Федерации, проживающих на территории Осташковского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 2.02 З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5D6EF3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проведённых мероприятий с участием представителей национальностей, проживающих на территории Осташковского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AC105D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Административное мероприятие 2.03 </w:t>
            </w:r>
            <w:r w:rsidR="005D6EF3"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Задачи 2 Подпрограммы 2</w:t>
            </w:r>
            <w:r w:rsidR="005D6EF3"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05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мероприятий по обеспечению социальной и культурной адаптации мигрантов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 2.03 З</w:t>
            </w:r>
            <w:r w:rsidR="005D6EF3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5D6E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5D6EF3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проведенных бесед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AC105D" w:rsidRDefault="004257CF" w:rsidP="005D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2.04</w:t>
            </w:r>
            <w:r w:rsidR="005D6EF3"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Задачи 2 Подпрограммы 2</w:t>
            </w:r>
            <w:r w:rsidR="005D6EF3"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Информирование населения Осташковского городского округа по вопросам противодействия экстремизму, межнациональных и межконфессиональных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9A642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9A642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1587</w:t>
            </w:r>
            <w:r w:rsidR="004257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7B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rPr>
          <w:trHeight w:val="1143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9A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2.0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 З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2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Подпрограммы 2</w:t>
            </w:r>
            <w:r w:rsidR="00303765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наглядной агитации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 противодействию экстремизму, межнациональным и межконфессиональным конфликтам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9927B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7B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7B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</w:pPr>
            <w:r w:rsidRPr="00303765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Задача 3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highlight w:val="cyan"/>
                <w:lang w:eastAsia="ru-RU"/>
              </w:rPr>
              <w:t>Воспитание и укрепление толерантности и профилактика экстремизма в молодежной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9A642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9A642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D9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9A642B">
        <w:trPr>
          <w:trHeight w:val="1062"/>
        </w:trPr>
        <w:tc>
          <w:tcPr>
            <w:tcW w:w="275" w:type="dxa"/>
            <w:tcBorders>
              <w:top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30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 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3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проведённых социальных опросов по выявлению националистических экстремистских настроений в молодежной среде на территории Осташковского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AC105D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Административное мероприятие 3.01 </w:t>
            </w:r>
            <w:r w:rsidR="00303765"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Задачи 3</w:t>
            </w:r>
            <w:r w:rsidR="00303765"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Подпрограммы 2 </w:t>
            </w:r>
            <w:r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Проведение мероприятий по ф</w:t>
            </w:r>
            <w:r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ормированию толерантности и межэтнической культуры в молодежной среде, профилактика агрессивного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30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3.01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3</w:t>
            </w:r>
            <w:r w:rsidR="00303765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Количество проведенных бесед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AC105D" w:rsidRDefault="004257CF" w:rsidP="0030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Административное мероприятие 3.02</w:t>
            </w:r>
            <w:r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 w:rsidRPr="00AC10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Задачи 3</w:t>
            </w:r>
            <w:r w:rsidR="00303765"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Подпрограммы 2 </w:t>
            </w:r>
            <w:r w:rsidRPr="00AC105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- 1</w:t>
            </w: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4257CF" w:rsidRPr="004C6078" w:rsidTr="009A642B"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6C613B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850A12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30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Административного мероприятия 3.02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303765" w:rsidRPr="004C607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адачи 3</w:t>
            </w:r>
            <w:r w:rsidR="00303765"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7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Подпрограммы 2 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проведенных родительских собраний в течении учебного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</w:t>
            </w:r>
            <w:r w:rsidRPr="004C607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  <w:p w:rsidR="004257CF" w:rsidRPr="004C6078" w:rsidRDefault="004257CF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57CF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4257CF" w:rsidRPr="004C6078" w:rsidRDefault="004257CF" w:rsidP="006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5292"/>
        <w:gridCol w:w="7649"/>
      </w:tblGrid>
      <w:tr w:rsidR="004C6078" w:rsidRPr="004C6078" w:rsidTr="001851E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C6078" w:rsidRPr="004C6078" w:rsidRDefault="004C6078" w:rsidP="004C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C6078" w:rsidRPr="004C6078" w:rsidRDefault="004C6078" w:rsidP="00E3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60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</w:tr>
    </w:tbl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C6078" w:rsidRPr="004C6078" w:rsidRDefault="004C6078" w:rsidP="004C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4C6078" w:rsidRPr="004C6078" w:rsidSect="00B75E6A">
          <w:headerReference w:type="default" r:id="rId9"/>
          <w:footerReference w:type="default" r:id="rId10"/>
          <w:pgSz w:w="24381" w:h="19278" w:orient="landscape"/>
          <w:pgMar w:top="720" w:right="720" w:bottom="720" w:left="720" w:header="720" w:footer="720" w:gutter="0"/>
          <w:paperSrc w:first="7" w:other="7"/>
          <w:cols w:space="720"/>
          <w:noEndnote/>
          <w:docGrid w:linePitch="299"/>
        </w:sectPr>
      </w:pPr>
    </w:p>
    <w:p w:rsidR="000A7272" w:rsidRDefault="000A7272"/>
    <w:sectPr w:rsidR="000A7272" w:rsidSect="00B75E6A">
      <w:pgSz w:w="16839" w:h="11907" w:orient="landscape" w:code="9"/>
      <w:pgMar w:top="1701" w:right="1134" w:bottom="850" w:left="1134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64" w:rsidRDefault="00486264">
      <w:pPr>
        <w:spacing w:after="0" w:line="240" w:lineRule="auto"/>
      </w:pPr>
      <w:r>
        <w:separator/>
      </w:r>
    </w:p>
  </w:endnote>
  <w:endnote w:type="continuationSeparator" w:id="0">
    <w:p w:rsidR="00486264" w:rsidRDefault="0048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3"/>
      <w:gridCol w:w="7644"/>
      <w:gridCol w:w="7644"/>
    </w:tblGrid>
    <w:tr w:rsidR="009A642B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9A642B" w:rsidRDefault="009A64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A642B" w:rsidRDefault="009A642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A642B" w:rsidRDefault="009A642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64" w:rsidRDefault="00486264">
      <w:pPr>
        <w:spacing w:after="0" w:line="240" w:lineRule="auto"/>
      </w:pPr>
      <w:r>
        <w:separator/>
      </w:r>
    </w:p>
  </w:footnote>
  <w:footnote w:type="continuationSeparator" w:id="0">
    <w:p w:rsidR="00486264" w:rsidRDefault="0048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2B" w:rsidRPr="00A62A4B" w:rsidRDefault="009A642B" w:rsidP="001851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8D7"/>
    <w:multiLevelType w:val="hybridMultilevel"/>
    <w:tmpl w:val="BC384C80"/>
    <w:lvl w:ilvl="0" w:tplc="9A8C72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5" w15:restartNumberingAfterBreak="0">
    <w:nsid w:val="697D1FC5"/>
    <w:multiLevelType w:val="hybridMultilevel"/>
    <w:tmpl w:val="0B3C39D4"/>
    <w:lvl w:ilvl="0" w:tplc="7EE201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7F0D7B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2"/>
    <w:rsid w:val="00087A8D"/>
    <w:rsid w:val="000A7272"/>
    <w:rsid w:val="00100BC0"/>
    <w:rsid w:val="00104656"/>
    <w:rsid w:val="00137A4A"/>
    <w:rsid w:val="001851E0"/>
    <w:rsid w:val="00185756"/>
    <w:rsid w:val="001956A1"/>
    <w:rsid w:val="002B2EAE"/>
    <w:rsid w:val="00303765"/>
    <w:rsid w:val="0030625C"/>
    <w:rsid w:val="003174A5"/>
    <w:rsid w:val="0032147C"/>
    <w:rsid w:val="003448E6"/>
    <w:rsid w:val="003E76AD"/>
    <w:rsid w:val="004257CF"/>
    <w:rsid w:val="00474377"/>
    <w:rsid w:val="004850C3"/>
    <w:rsid w:val="00486264"/>
    <w:rsid w:val="00493F0E"/>
    <w:rsid w:val="004C6078"/>
    <w:rsid w:val="004F378D"/>
    <w:rsid w:val="005759DC"/>
    <w:rsid w:val="0058646B"/>
    <w:rsid w:val="005B6286"/>
    <w:rsid w:val="005D6EF3"/>
    <w:rsid w:val="006220C8"/>
    <w:rsid w:val="00644012"/>
    <w:rsid w:val="006C10F2"/>
    <w:rsid w:val="006C613B"/>
    <w:rsid w:val="006F02CB"/>
    <w:rsid w:val="00710898"/>
    <w:rsid w:val="007B1398"/>
    <w:rsid w:val="007F0D66"/>
    <w:rsid w:val="008150D1"/>
    <w:rsid w:val="00824F05"/>
    <w:rsid w:val="00850A12"/>
    <w:rsid w:val="009076E3"/>
    <w:rsid w:val="00974258"/>
    <w:rsid w:val="009927B2"/>
    <w:rsid w:val="009A642B"/>
    <w:rsid w:val="00A03422"/>
    <w:rsid w:val="00A04EE2"/>
    <w:rsid w:val="00A663CE"/>
    <w:rsid w:val="00A667BC"/>
    <w:rsid w:val="00A700DD"/>
    <w:rsid w:val="00AA0C7F"/>
    <w:rsid w:val="00AC105D"/>
    <w:rsid w:val="00AC3502"/>
    <w:rsid w:val="00AD00AD"/>
    <w:rsid w:val="00AD4F94"/>
    <w:rsid w:val="00B75E6A"/>
    <w:rsid w:val="00B931A2"/>
    <w:rsid w:val="00BA744C"/>
    <w:rsid w:val="00C05572"/>
    <w:rsid w:val="00C12BE4"/>
    <w:rsid w:val="00C62AEF"/>
    <w:rsid w:val="00C715A0"/>
    <w:rsid w:val="00C71FE0"/>
    <w:rsid w:val="00D82ED0"/>
    <w:rsid w:val="00D960F9"/>
    <w:rsid w:val="00E30889"/>
    <w:rsid w:val="00E32AEB"/>
    <w:rsid w:val="00ED487C"/>
    <w:rsid w:val="00F60BF4"/>
    <w:rsid w:val="00F8784C"/>
    <w:rsid w:val="00F962E0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7955-3F4C-4B9D-83B6-52E2E0E4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60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07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6078"/>
  </w:style>
  <w:style w:type="character" w:customStyle="1" w:styleId="a3">
    <w:name w:val="Цветовое выделение"/>
    <w:uiPriority w:val="99"/>
    <w:rsid w:val="004C607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C607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C6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C6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4C6078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4C60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C607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C60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C607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4C60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4C6078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C6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4C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C6078"/>
    <w:rPr>
      <w:rFonts w:cs="Times New Roman"/>
      <w:b/>
    </w:rPr>
  </w:style>
  <w:style w:type="character" w:customStyle="1" w:styleId="ad">
    <w:name w:val="Без интервала Знак"/>
    <w:link w:val="ac"/>
    <w:uiPriority w:val="99"/>
    <w:locked/>
    <w:rsid w:val="004C607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4C60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е вступил в силу"/>
    <w:uiPriority w:val="99"/>
    <w:rsid w:val="004C6078"/>
    <w:rPr>
      <w:b/>
      <w:color w:val="000000"/>
      <w:sz w:val="26"/>
      <w:shd w:val="clear" w:color="auto" w:fill="D8EDE8"/>
    </w:rPr>
  </w:style>
  <w:style w:type="paragraph" w:styleId="af2">
    <w:name w:val="Balloon Text"/>
    <w:basedOn w:val="a"/>
    <w:link w:val="af3"/>
    <w:uiPriority w:val="99"/>
    <w:semiHidden/>
    <w:rsid w:val="004C60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6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971578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6917-9BDB-4BB6-8C12-17F5E58B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28</cp:revision>
  <cp:lastPrinted>2022-12-14T12:02:00Z</cp:lastPrinted>
  <dcterms:created xsi:type="dcterms:W3CDTF">2020-12-07T11:16:00Z</dcterms:created>
  <dcterms:modified xsi:type="dcterms:W3CDTF">2022-12-14T12:16:00Z</dcterms:modified>
</cp:coreProperties>
</file>